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05 – Consent Form (Mobile App)</w:t>
      </w:r>
    </w:p>
    <w:p>
      <w:pPr>
        <w:spacing w:before="0" w:after="100"/>
        <w:jc w:val="center"/>
      </w:pPr>
      <w:r>
        <w:rPr>
          <w:rFonts w:ascii="Arial" w:cs="Arial" w:eastAsia="Arial" w:hAnsi="Arial"/>
          <w:b/>
          <w:bCs/>
          <w:color w:val="1F3864"/>
          <w:sz w:val="36"/>
          <w:szCs w:val="36"/>
        </w:rPr>
        <w:t xml:space="preserve">YOUR DATA, YOUR CHOICE</w:t>
      </w:r>
    </w:p>
    <w:p>
      <w:pPr>
        <w:spacing w:before="0" w:after="120"/>
        <w:jc w:val="center"/>
      </w:pPr>
      <w:r>
        <w:rPr>
          <w:rFonts w:ascii="Arial" w:cs="Arial" w:eastAsia="Arial" w:hAnsi="Arial"/>
          <w:color w:val="2E74B5"/>
          <w:sz w:val="22"/>
          <w:szCs w:val="22"/>
        </w:rPr>
        <w:t xml:space="preserve">Mobile App Consent Form — Under the DPDP Act, 2023</w:t>
      </w:r>
    </w:p>
    <w:p>
      <w:pPr>
        <w:spacing w:before="0" w:after="120"/>
        <w:jc w:val="center"/>
      </w:pPr>
      <w:r>
        <w:rPr>
          <w:rFonts w:ascii="Arial" w:cs="Arial" w:eastAsia="Arial" w:hAnsi="Arial"/>
          <w:color w:val="888888"/>
          <w:sz w:val="18"/>
          <w:szCs w:val="18"/>
        </w:rPr>
        <w:t xml:space="preserve">DPDPA Legal | Roots Cyber Law Firm | Template Form 05</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spacing w:before="60" w:after="60"/>
      </w:pPr>
      <w:r>
        <w:rPr>
          <w:rFonts w:ascii="Arial" w:cs="Arial" w:eastAsia="Arial" w:hAnsi="Arial"/>
          <w:sz w:val="20"/>
          <w:szCs w:val="20"/>
        </w:rPr>
        <w:t xml:space="preserve">[Organisation Name] collects personal data only to provide services and comply with law, as per the Digital Personal Data Protection Act, 2023. Please review and consent to the following:</w:t>
      </w:r>
    </w:p>
    <w:p>
      <w:pPr>
        <w:pBdr>
          <w:bottom w:val="single" w:color="1F3864" w:sz="6" w:space="1"/>
        </w:pBdr>
        <w:spacing w:before="360" w:after="120"/>
      </w:pPr>
      <w:r>
        <w:rPr>
          <w:rFonts w:ascii="Arial" w:cs="Arial" w:eastAsia="Arial" w:hAnsi="Arial"/>
          <w:b/>
          <w:bCs/>
          <w:color w:val="1F3864"/>
          <w:sz w:val="28"/>
          <w:szCs w:val="28"/>
        </w:rPr>
        <w:t xml:space="preserve">DATA PERMISSIONS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Data Category</w:t>
            </w:r>
          </w:p>
        </w:tc>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Fields</w:t>
            </w:r>
          </w:p>
        </w:tc>
        <w:tc>
          <w:tcPr>
            <w:tcW w:type="dxa" w:w="43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Purpose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Identity Details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Name, Age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Account creation, identification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Contact Details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Mobile Number, Email</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Communication, service updates, support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Account Information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Login Details, Authentication Data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Secure access and account management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Transaction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Payments, Billing, Purchase History</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Payments, refunds, accounting compliance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Device &amp; Usage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IP Address, Device ID, App Usage Logs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Security, fraud prevention, app improvement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Communication Records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Support Calls, Chats, Emails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Issue resolution, quality assurance, legal records</w:t>
            </w:r>
          </w:p>
        </w:tc>
      </w:tr>
    </w:tbl>
    <w:p>
      <w:pPr>
        <w:pBdr>
          <w:bottom w:val="single" w:color="1F3864" w:sz="6" w:space="1"/>
        </w:pBdr>
        <w:spacing w:before="360" w:after="120"/>
      </w:pPr>
      <w:r>
        <w:rPr>
          <w:rFonts w:ascii="Arial" w:cs="Arial" w:eastAsia="Arial" w:hAnsi="Arial"/>
          <w:b/>
          <w:bCs/>
          <w:color w:val="1F3864"/>
          <w:sz w:val="28"/>
          <w:szCs w:val="28"/>
        </w:rPr>
        <w:t xml:space="preserve">OPTIONAL PERMISSIONS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4B5" w:val="clear"/>
            <w:tcMar>
              <w:top w:type="dxa" w:w="80"/>
              <w:left w:type="dxa" w:w="120"/>
              <w:bottom w:type="dxa" w:w="80"/>
              <w:right w:type="dxa" w:w="120"/>
            </w:tcMar>
          </w:tcPr>
          <w:p>
            <w:r>
              <w:rPr>
                <w:rFonts w:ascii="Arial" w:cs="Arial" w:eastAsia="Arial" w:hAnsi="Arial"/>
                <w:b/>
                <w:bCs/>
                <w:color w:val="FFFFFF"/>
                <w:sz w:val="19"/>
                <w:szCs w:val="19"/>
              </w:rPr>
              <w:t xml:space="preserve">Permission</w:t>
            </w:r>
          </w:p>
        </w:tc>
        <w:tc>
          <w:tcPr>
            <w:tcW w:type="dxa" w:w="4680"/>
            <w:tcBorders>
              <w:top w:val="single" w:color="CCCCCC" w:sz="1"/>
              <w:left w:val="single" w:color="CCCCCC" w:sz="1"/>
              <w:bottom w:val="single" w:color="CCCCCC" w:sz="1"/>
              <w:right w:val="single" w:color="CCCCCC" w:sz="1"/>
            </w:tcBorders>
            <w:shd w:fill="2E74B5" w:val="clear"/>
            <w:tcMar>
              <w:top w:type="dxa" w:w="80"/>
              <w:left w:type="dxa" w:w="120"/>
              <w:bottom w:type="dxa" w:w="80"/>
              <w:right w:type="dxa" w:w="120"/>
            </w:tcMar>
          </w:tcPr>
          <w:p>
            <w:r>
              <w:rPr>
                <w:rFonts w:ascii="Arial" w:cs="Arial" w:eastAsia="Arial" w:hAnsi="Arial"/>
                <w:b/>
                <w:bCs/>
                <w:color w:val="FFFFFF"/>
                <w:sz w:val="19"/>
                <w:szCs w:val="19"/>
              </w:rPr>
              <w:t xml:space="preserve">Purpose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Marketing &amp; Promotions (Offers, Updates, Notifications)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Marketing communication — You can withdraw this anytime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Analytics Data (Usage patterns, Device info, Performance data, Aggregated insights)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Improve app features, monitor performance, detect anomalies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Location Data (Approximate or precise, if applicable)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Location-based services — Withdraw anytime via app settings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Camera / Microphone (if applicable)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In-app features requiring camera or voice — Withdraw via device settings</w:t>
            </w:r>
          </w:p>
        </w:tc>
      </w:tr>
    </w:tbl>
    <w:p>
      <w:pPr>
        <w:pBdr>
          <w:bottom w:val="single" w:color="1F3864" w:sz="6" w:space="1"/>
        </w:pBdr>
        <w:spacing w:before="360" w:after="120"/>
      </w:pPr>
      <w:r>
        <w:rPr>
          <w:rFonts w:ascii="Arial" w:cs="Arial" w:eastAsia="Arial" w:hAnsi="Arial"/>
          <w:b/>
          <w:bCs/>
          <w:color w:val="1F3864"/>
          <w:sz w:val="28"/>
          <w:szCs w:val="28"/>
        </w:rPr>
        <w:t xml:space="preserve">YOUR RIGHTS</w:t>
      </w:r>
    </w:p>
    <w:p>
      <w:pPr>
        <w:spacing w:before="60" w:after="60"/>
      </w:pPr>
      <w:r>
        <w:rPr>
          <w:rFonts w:ascii="Arial" w:cs="Arial" w:eastAsia="Arial" w:hAnsi="Arial"/>
          <w:sz w:val="20"/>
          <w:szCs w:val="20"/>
        </w:rPr>
        <w:t xml:space="preserve">You may access, correct, erase your personal data or withdraw consent at any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In-App Settings: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Go to Profile &gt; Privacy &gt; Manage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[privacy@company.com]</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[Name &amp; Contact]</w:t>
            </w:r>
          </w:p>
        </w:tc>
      </w:tr>
    </w:tbl>
    <w:p>
      <w:pPr>
        <w:pBdr>
          <w:bottom w:val="single" w:color="1F3864" w:sz="6" w:space="1"/>
        </w:pBdr>
        <w:spacing w:before="360" w:after="120"/>
      </w:pPr>
      <w:r>
        <w:rPr>
          <w:rFonts w:ascii="Arial" w:cs="Arial" w:eastAsia="Arial" w:hAnsi="Arial"/>
          <w:b/>
          <w:bCs/>
          <w:color w:val="1F3864"/>
          <w:sz w:val="28"/>
          <w:szCs w:val="28"/>
        </w:rPr>
        <w:t xml:space="preserve">CONSENT DECLARATION</w:t>
      </w:r>
    </w:p>
    <w:p>
      <w:pPr>
        <w:spacing w:before="40" w:after="40"/>
        <w:ind w:left="360"/>
      </w:pPr>
      <w:r>
        <w:rPr>
          <w:rFonts w:ascii="Arial" w:cs="Arial" w:eastAsia="Arial" w:hAnsi="Arial"/>
          <w:sz w:val="20"/>
          <w:szCs w:val="20"/>
        </w:rPr>
        <w:t xml:space="preserve">□  I have read and understood the above. I provide my free, informed, specific and unambiguous consent.</w:t>
      </w:r>
    </w:p>
    <w:p>
      <w:pPr>
        <w:spacing w:before="12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User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Mobile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 of Consent: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Device ID (auto-captured):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2026-02-27T09:18:16.181Z</dcterms:created>
  <dcterms:modified xsi:type="dcterms:W3CDTF">2026-02-27T09:18:16.181Z</dcterms:modified>
</cp:coreProperties>
</file>

<file path=docProps/custom.xml><?xml version="1.0" encoding="utf-8"?>
<Properties xmlns="http://schemas.openxmlformats.org/officeDocument/2006/custom-properties" xmlns:vt="http://schemas.openxmlformats.org/officeDocument/2006/docPropsVTypes"/>
</file>